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1767" w14:textId="103F974F" w:rsidR="00584753" w:rsidRPr="00CA696B" w:rsidRDefault="00C502FF">
      <w:pPr>
        <w:rPr>
          <w:b/>
        </w:rPr>
      </w:pPr>
      <w:r>
        <w:rPr>
          <w:b/>
        </w:rPr>
        <w:t xml:space="preserve">Das war der </w:t>
      </w:r>
      <w:bookmarkStart w:id="0" w:name="_GoBack"/>
      <w:bookmarkEnd w:id="0"/>
      <w:r w:rsidR="00C91324" w:rsidRPr="00CA696B">
        <w:rPr>
          <w:b/>
        </w:rPr>
        <w:t>Wachauer Weinfrühling 201</w:t>
      </w:r>
      <w:r w:rsidR="000F65F0" w:rsidRPr="00CA696B">
        <w:rPr>
          <w:b/>
        </w:rPr>
        <w:t>9</w:t>
      </w:r>
    </w:p>
    <w:p w14:paraId="45FC468B" w14:textId="554A3EF2" w:rsidR="00A4644E" w:rsidRDefault="00C91324" w:rsidP="00A4644E">
      <w:r>
        <w:t xml:space="preserve">Die Vinea-Winzer luden am Wochenende zur Verkostung des neuen Jahrgangs in ihre Weingüter ein. </w:t>
      </w:r>
      <w:r w:rsidR="00330A86">
        <w:t>Z</w:t>
      </w:r>
      <w:r>
        <w:t xml:space="preserve">ahlreiche Besucher trotzen dem Wetter und </w:t>
      </w:r>
      <w:r w:rsidR="002B3D2D">
        <w:t>verkosteten</w:t>
      </w:r>
      <w:r>
        <w:t xml:space="preserve"> bei den über 100 Winzer</w:t>
      </w:r>
      <w:r w:rsidR="002B3D2D">
        <w:t>n</w:t>
      </w:r>
      <w:r>
        <w:t xml:space="preserve"> </w:t>
      </w:r>
      <w:r w:rsidR="002B3D2D">
        <w:t xml:space="preserve">der Wachau und den Gastwinzer aus dem Burgenland den </w:t>
      </w:r>
      <w:r w:rsidR="00330A86">
        <w:t>neuen</w:t>
      </w:r>
      <w:r w:rsidR="002B3D2D">
        <w:t xml:space="preserve"> Jahrgang</w:t>
      </w:r>
      <w:r w:rsidR="008B0DE5">
        <w:t xml:space="preserve"> 2018.</w:t>
      </w:r>
      <w:r w:rsidR="0089723F">
        <w:t xml:space="preserve"> </w:t>
      </w:r>
      <w:r w:rsidR="00A4644E" w:rsidRPr="00A4644E">
        <w:t>Neben den Weinliebhabern aus ganz Österreich führte e</w:t>
      </w:r>
      <w:r w:rsidR="00330A86">
        <w:t xml:space="preserve">s </w:t>
      </w:r>
      <w:r w:rsidR="008B0DE5">
        <w:t xml:space="preserve">heuer </w:t>
      </w:r>
      <w:r w:rsidR="00330A86">
        <w:t xml:space="preserve">besonders </w:t>
      </w:r>
      <w:r w:rsidR="008B0DE5">
        <w:t>viele</w:t>
      </w:r>
      <w:r w:rsidR="00A4644E" w:rsidRPr="00A4644E">
        <w:t xml:space="preserve"> Gäste aus Tschechien in die Kulturlandschaft Wachau</w:t>
      </w:r>
      <w:r w:rsidR="008B0DE5">
        <w:t>.</w:t>
      </w:r>
    </w:p>
    <w:p w14:paraId="4DDBD9FE" w14:textId="77777777" w:rsidR="0089723F" w:rsidRDefault="0089723F" w:rsidP="0089723F">
      <w:r>
        <w:t>Am ersten Maiwochenende waren die Winzer der Wachau erstmalig Gastgeber für eine österreichische Region, das Burgenland. Die Weine des Burgenlands sind eine sehr gute und willkommene Ergänzung des Angebots aus der Wachau, so Emmerich Knoll, Obmann von Vinea Wachau, bei der Begrüßung der Kollegen aus dem Burgenland.</w:t>
      </w:r>
    </w:p>
    <w:p w14:paraId="7A2B2C37" w14:textId="77777777" w:rsidR="008B0DE5" w:rsidRDefault="008B0DE5" w:rsidP="00A4644E">
      <w:r>
        <w:t xml:space="preserve">Großen Zuspruch fand das neue Verkehrskonzept, bei dem erstmals die </w:t>
      </w:r>
      <w:proofErr w:type="spellStart"/>
      <w:r>
        <w:t>Wachaubahn</w:t>
      </w:r>
      <w:proofErr w:type="spellEnd"/>
      <w:r>
        <w:t xml:space="preserve"> kostenfrei benutzt werden konnte und </w:t>
      </w:r>
      <w:r w:rsidR="001C4F6C">
        <w:t>bei der die Busfrequenz auf 30 Minuten verkürzt wurde. Besonders</w:t>
      </w:r>
      <w:r>
        <w:t xml:space="preserve"> </w:t>
      </w:r>
      <w:r w:rsidR="001C4F6C">
        <w:t>das W</w:t>
      </w:r>
      <w:r>
        <w:t xml:space="preserve">achauer Südufer und der Spitzer Graben </w:t>
      </w:r>
      <w:r w:rsidR="001C4F6C">
        <w:t>haben von diesem flächendeckenden Ausbau profitiert.</w:t>
      </w:r>
    </w:p>
    <w:p w14:paraId="3A12FB5E" w14:textId="77777777" w:rsidR="001C4F6C" w:rsidRDefault="001C4F6C">
      <w:r>
        <w:t>Christian Zechmeister – Geschäftsführer von Wein Burgenland - zeigt sich erfreut über die Gelegenheit die Kontakte mit der Wachau zu intensivieren und den Wachauer Weinfrühling kennenzulernen. Besonders betonte er die Gemeinsamkeiten der beiden Gebiete – allem voran das gleiche Streben nach der höchsten Weinqualität.</w:t>
      </w:r>
    </w:p>
    <w:p w14:paraId="05422403" w14:textId="2084CA56" w:rsidR="00450DEB" w:rsidRDefault="00450DEB" w:rsidP="00450DEB">
      <w:pPr>
        <w:spacing w:after="0" w:line="240" w:lineRule="auto"/>
        <w:rPr>
          <w:rFonts w:ascii="Calibri" w:eastAsia="Calibri" w:hAnsi="Calibri" w:cs="Times New Roman"/>
          <w:lang w:val="de-AT"/>
        </w:rPr>
      </w:pPr>
    </w:p>
    <w:p w14:paraId="2152F7D2" w14:textId="0FC579C3" w:rsidR="00C502FF" w:rsidRPr="00C502FF" w:rsidRDefault="00C502FF" w:rsidP="00450DEB">
      <w:pPr>
        <w:spacing w:after="0" w:line="240" w:lineRule="auto"/>
        <w:rPr>
          <w:rFonts w:ascii="Calibri" w:eastAsia="Calibri" w:hAnsi="Calibri" w:cs="Times New Roman"/>
          <w:b/>
          <w:lang w:val="de-AT"/>
        </w:rPr>
      </w:pPr>
      <w:r w:rsidRPr="00C502FF">
        <w:rPr>
          <w:rFonts w:ascii="Calibri" w:eastAsia="Calibri" w:hAnsi="Calibri" w:cs="Times New Roman"/>
          <w:b/>
          <w:lang w:val="de-AT"/>
        </w:rPr>
        <w:t>Link zu digitalem Bildmaterial:</w:t>
      </w:r>
    </w:p>
    <w:p w14:paraId="1653DADA" w14:textId="52083923" w:rsidR="00C502FF" w:rsidRDefault="00C502FF" w:rsidP="00450DEB">
      <w:pPr>
        <w:spacing w:after="0" w:line="240" w:lineRule="auto"/>
        <w:rPr>
          <w:rFonts w:ascii="Calibri" w:eastAsia="Calibri" w:hAnsi="Calibri" w:cs="Times New Roman"/>
          <w:lang w:val="de-AT"/>
        </w:rPr>
      </w:pPr>
      <w:hyperlink r:id="rId5" w:history="1">
        <w:r w:rsidRPr="00627228">
          <w:rPr>
            <w:rStyle w:val="Hyperlink"/>
            <w:rFonts w:ascii="Calibri" w:eastAsia="Calibri" w:hAnsi="Calibri" w:cs="Times New Roman"/>
            <w:lang w:val="de-AT"/>
          </w:rPr>
          <w:t>https://www.vinea-wachau.at/fileadmin/Bibliothek/downloads/Pressetexte/Weinfruehling%202019_Nachbericht.zip</w:t>
        </w:r>
      </w:hyperlink>
    </w:p>
    <w:p w14:paraId="30650AF8" w14:textId="6AFF7DAF" w:rsidR="00C502FF" w:rsidRDefault="00C502FF" w:rsidP="00450DEB">
      <w:pPr>
        <w:spacing w:after="0" w:line="240" w:lineRule="auto"/>
        <w:rPr>
          <w:rFonts w:ascii="Calibri" w:eastAsia="Calibri" w:hAnsi="Calibri" w:cs="Times New Roman"/>
          <w:lang w:val="de-AT"/>
        </w:rPr>
      </w:pPr>
    </w:p>
    <w:p w14:paraId="556C38EB" w14:textId="3CE652B3" w:rsidR="00450DEB" w:rsidRPr="004A2007" w:rsidRDefault="00450DEB" w:rsidP="00450DEB">
      <w:pPr>
        <w:spacing w:after="0" w:line="240" w:lineRule="auto"/>
        <w:rPr>
          <w:rFonts w:ascii="Calibri" w:eastAsia="Calibri" w:hAnsi="Calibri" w:cs="Times New Roman"/>
          <w:u w:val="single"/>
          <w:lang w:val="de-AT"/>
        </w:rPr>
      </w:pPr>
      <w:r w:rsidRPr="004A2007">
        <w:rPr>
          <w:rFonts w:ascii="Calibri" w:eastAsia="Calibri" w:hAnsi="Calibri" w:cs="Times New Roman"/>
          <w:u w:val="single"/>
          <w:lang w:val="de-AT"/>
        </w:rPr>
        <w:t>Rückfragen</w:t>
      </w:r>
      <w:r w:rsidR="00C502FF">
        <w:rPr>
          <w:rFonts w:ascii="Calibri" w:eastAsia="Calibri" w:hAnsi="Calibri" w:cs="Times New Roman"/>
          <w:u w:val="single"/>
          <w:lang w:val="de-AT"/>
        </w:rPr>
        <w:t>:</w:t>
      </w:r>
    </w:p>
    <w:p w14:paraId="33D06132" w14:textId="77777777" w:rsidR="00450DEB" w:rsidRPr="00450DEB" w:rsidRDefault="00450DEB" w:rsidP="00450DEB">
      <w:pPr>
        <w:spacing w:after="0" w:line="240" w:lineRule="auto"/>
        <w:rPr>
          <w:rFonts w:ascii="Calibri" w:eastAsia="Calibri" w:hAnsi="Calibri" w:cs="Times New Roman"/>
          <w:lang w:val="de-AT"/>
        </w:rPr>
      </w:pPr>
      <w:r w:rsidRPr="00450DEB">
        <w:rPr>
          <w:rFonts w:ascii="Calibri" w:eastAsia="Calibri" w:hAnsi="Calibri" w:cs="Times New Roman"/>
          <w:lang w:val="de-AT"/>
        </w:rPr>
        <w:t>Vinea Wachau Nobilis Districtus</w:t>
      </w:r>
    </w:p>
    <w:p w14:paraId="5C2D7C20" w14:textId="77777777" w:rsidR="00450DEB" w:rsidRPr="00450DEB" w:rsidRDefault="00450DEB" w:rsidP="00450DEB">
      <w:pPr>
        <w:spacing w:after="0" w:line="240" w:lineRule="auto"/>
        <w:rPr>
          <w:rFonts w:ascii="Calibri" w:eastAsia="Calibri" w:hAnsi="Calibri" w:cs="Times New Roman"/>
          <w:lang w:val="de-AT"/>
        </w:rPr>
      </w:pPr>
      <w:r w:rsidRPr="00450DEB">
        <w:rPr>
          <w:rFonts w:ascii="Calibri" w:eastAsia="Calibri" w:hAnsi="Calibri" w:cs="Times New Roman"/>
          <w:lang w:val="de-AT"/>
        </w:rPr>
        <w:t>Michael Wagner</w:t>
      </w:r>
    </w:p>
    <w:p w14:paraId="57FFC3F8" w14:textId="77777777" w:rsidR="00450DEB" w:rsidRPr="00450DEB" w:rsidRDefault="00450DEB" w:rsidP="00450DEB">
      <w:pPr>
        <w:spacing w:after="0" w:line="240" w:lineRule="auto"/>
        <w:rPr>
          <w:rFonts w:ascii="Calibri" w:eastAsia="Calibri" w:hAnsi="Calibri" w:cs="Times New Roman"/>
          <w:lang w:val="de-AT"/>
        </w:rPr>
      </w:pPr>
      <w:r w:rsidRPr="00450DEB">
        <w:rPr>
          <w:rFonts w:ascii="Calibri" w:eastAsia="Calibri" w:hAnsi="Calibri" w:cs="Times New Roman"/>
          <w:lang w:val="de-AT"/>
        </w:rPr>
        <w:t>Schlossgasse 3</w:t>
      </w:r>
    </w:p>
    <w:p w14:paraId="0A0DF3F6" w14:textId="77777777" w:rsidR="00450DEB" w:rsidRPr="00450DEB" w:rsidRDefault="00450DEB" w:rsidP="00450DEB">
      <w:pPr>
        <w:spacing w:after="0" w:line="240" w:lineRule="auto"/>
        <w:rPr>
          <w:rFonts w:ascii="Calibri" w:eastAsia="Calibri" w:hAnsi="Calibri" w:cs="Times New Roman"/>
          <w:lang w:val="de-AT"/>
        </w:rPr>
      </w:pPr>
      <w:r w:rsidRPr="00450DEB">
        <w:rPr>
          <w:rFonts w:ascii="Calibri" w:eastAsia="Calibri" w:hAnsi="Calibri" w:cs="Times New Roman"/>
          <w:lang w:val="de-AT"/>
        </w:rPr>
        <w:t>3620 Spitz an der Donau</w:t>
      </w:r>
    </w:p>
    <w:p w14:paraId="5454E94D" w14:textId="77777777" w:rsidR="00450DEB" w:rsidRPr="00450DEB" w:rsidRDefault="00450DEB" w:rsidP="00450DEB">
      <w:pPr>
        <w:spacing w:after="0" w:line="240" w:lineRule="auto"/>
        <w:rPr>
          <w:rFonts w:ascii="Calibri" w:eastAsia="Calibri" w:hAnsi="Calibri" w:cs="Times New Roman"/>
          <w:lang w:val="fr-FR"/>
        </w:rPr>
      </w:pPr>
      <w:r w:rsidRPr="00450DEB">
        <w:rPr>
          <w:rFonts w:ascii="Calibri" w:eastAsia="Calibri" w:hAnsi="Calibri" w:cs="Times New Roman"/>
          <w:lang w:val="fr-FR"/>
        </w:rPr>
        <w:t>Tel</w:t>
      </w:r>
      <w:proofErr w:type="gramStart"/>
      <w:r w:rsidRPr="00450DEB">
        <w:rPr>
          <w:rFonts w:ascii="Calibri" w:eastAsia="Calibri" w:hAnsi="Calibri" w:cs="Times New Roman"/>
          <w:lang w:val="fr-FR"/>
        </w:rPr>
        <w:t>.:</w:t>
      </w:r>
      <w:proofErr w:type="gramEnd"/>
      <w:r w:rsidRPr="00450DEB">
        <w:rPr>
          <w:rFonts w:ascii="Calibri" w:eastAsia="Calibri" w:hAnsi="Calibri" w:cs="Times New Roman"/>
          <w:lang w:val="fr-FR"/>
        </w:rPr>
        <w:t xml:space="preserve"> +43 (2713) 30000-12</w:t>
      </w:r>
    </w:p>
    <w:p w14:paraId="58870D02" w14:textId="77777777" w:rsidR="00450DEB" w:rsidRPr="00450DEB" w:rsidRDefault="00450DEB" w:rsidP="00450DEB">
      <w:pPr>
        <w:spacing w:after="0" w:line="240" w:lineRule="auto"/>
        <w:rPr>
          <w:rFonts w:ascii="Calibri" w:eastAsia="Calibri" w:hAnsi="Calibri" w:cs="Times New Roman"/>
          <w:lang w:val="fr-FR"/>
        </w:rPr>
      </w:pPr>
      <w:r w:rsidRPr="00450DEB">
        <w:rPr>
          <w:rFonts w:ascii="Calibri" w:eastAsia="Calibri" w:hAnsi="Calibri" w:cs="Times New Roman"/>
          <w:lang w:val="fr-FR"/>
        </w:rPr>
        <w:t xml:space="preserve">E-Mail : </w:t>
      </w:r>
      <w:hyperlink r:id="rId6" w:history="1">
        <w:r w:rsidRPr="00450DEB">
          <w:rPr>
            <w:rStyle w:val="Hyperlink"/>
            <w:rFonts w:ascii="Calibri" w:eastAsia="Calibri" w:hAnsi="Calibri" w:cs="Times New Roman"/>
            <w:lang w:val="fr-FR"/>
          </w:rPr>
          <w:t>office@vinea-wachau.at</w:t>
        </w:r>
      </w:hyperlink>
      <w:r w:rsidRPr="00450DEB">
        <w:rPr>
          <w:rFonts w:ascii="Calibri" w:eastAsia="Calibri" w:hAnsi="Calibri" w:cs="Times New Roman"/>
          <w:lang w:val="fr-FR"/>
        </w:rPr>
        <w:t xml:space="preserve"> </w:t>
      </w:r>
    </w:p>
    <w:p w14:paraId="500ADDFE" w14:textId="77777777" w:rsidR="00450DEB" w:rsidRPr="00450DEB" w:rsidRDefault="00450DEB" w:rsidP="00450DEB">
      <w:pPr>
        <w:spacing w:after="0" w:line="240" w:lineRule="auto"/>
        <w:rPr>
          <w:rFonts w:ascii="Calibri" w:eastAsia="Calibri" w:hAnsi="Calibri" w:cs="Times New Roman"/>
          <w:lang w:val="de-AT"/>
        </w:rPr>
      </w:pPr>
      <w:r w:rsidRPr="00450DEB">
        <w:rPr>
          <w:rFonts w:ascii="Calibri" w:eastAsia="Calibri" w:hAnsi="Calibri" w:cs="Times New Roman"/>
          <w:lang w:val="it-IT"/>
        </w:rPr>
        <w:t xml:space="preserve">Homepage: </w:t>
      </w:r>
      <w:hyperlink r:id="rId7" w:history="1">
        <w:r w:rsidRPr="00450DEB">
          <w:rPr>
            <w:rStyle w:val="Hyperlink"/>
            <w:rFonts w:ascii="Calibri" w:eastAsia="Calibri" w:hAnsi="Calibri" w:cs="Times New Roman"/>
            <w:lang w:val="fr-FR"/>
          </w:rPr>
          <w:t>www.vinea-wachau.at</w:t>
        </w:r>
      </w:hyperlink>
    </w:p>
    <w:p w14:paraId="4BF33210" w14:textId="77777777" w:rsidR="00450DEB" w:rsidRPr="00450DEB" w:rsidRDefault="00450DEB" w:rsidP="00450DEB">
      <w:pPr>
        <w:spacing w:after="0" w:line="240" w:lineRule="auto"/>
        <w:rPr>
          <w:rFonts w:ascii="Calibri" w:eastAsia="Calibri" w:hAnsi="Calibri" w:cs="Times New Roman"/>
        </w:rPr>
      </w:pPr>
    </w:p>
    <w:p w14:paraId="4BD47304" w14:textId="77777777" w:rsidR="00672A38" w:rsidRDefault="00672A38" w:rsidP="00C91324">
      <w:pPr>
        <w:spacing w:after="0" w:line="240" w:lineRule="auto"/>
        <w:rPr>
          <w:rFonts w:ascii="Calibri" w:eastAsia="Calibri" w:hAnsi="Calibri" w:cs="Times New Roman"/>
          <w:lang w:val="de-AT"/>
        </w:rPr>
      </w:pPr>
    </w:p>
    <w:sectPr w:rsidR="00672A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24"/>
    <w:rsid w:val="000262B0"/>
    <w:rsid w:val="000F65F0"/>
    <w:rsid w:val="001C4F6C"/>
    <w:rsid w:val="0028021B"/>
    <w:rsid w:val="002B3D2D"/>
    <w:rsid w:val="00330A86"/>
    <w:rsid w:val="003F177C"/>
    <w:rsid w:val="003F302A"/>
    <w:rsid w:val="00450DEB"/>
    <w:rsid w:val="00475729"/>
    <w:rsid w:val="004A2007"/>
    <w:rsid w:val="00540766"/>
    <w:rsid w:val="00584753"/>
    <w:rsid w:val="00672A38"/>
    <w:rsid w:val="007860EF"/>
    <w:rsid w:val="007E7E25"/>
    <w:rsid w:val="0089723F"/>
    <w:rsid w:val="008B0DE5"/>
    <w:rsid w:val="008E4C5E"/>
    <w:rsid w:val="00963607"/>
    <w:rsid w:val="00A4644E"/>
    <w:rsid w:val="00AE630C"/>
    <w:rsid w:val="00AE7E5D"/>
    <w:rsid w:val="00B02552"/>
    <w:rsid w:val="00B04842"/>
    <w:rsid w:val="00B05D00"/>
    <w:rsid w:val="00B72927"/>
    <w:rsid w:val="00C502FF"/>
    <w:rsid w:val="00C91324"/>
    <w:rsid w:val="00CA696B"/>
    <w:rsid w:val="00E83F42"/>
    <w:rsid w:val="00EC3436"/>
    <w:rsid w:val="00FE0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8054"/>
  <w15:chartTrackingRefBased/>
  <w15:docId w15:val="{3FE3FEB0-041D-4EBD-85E3-D137305A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0DEB"/>
    <w:rPr>
      <w:color w:val="0563C1" w:themeColor="hyperlink"/>
      <w:u w:val="single"/>
    </w:rPr>
  </w:style>
  <w:style w:type="character" w:styleId="NichtaufgelsteErwhnung">
    <w:name w:val="Unresolved Mention"/>
    <w:basedOn w:val="Absatz-Standardschriftart"/>
    <w:uiPriority w:val="99"/>
    <w:semiHidden/>
    <w:unhideWhenUsed/>
    <w:rsid w:val="00450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nea-wachau.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vinea-wachau.at" TargetMode="External"/><Relationship Id="rId5" Type="http://schemas.openxmlformats.org/officeDocument/2006/relationships/hyperlink" Target="https://www.vinea-wachau.at/fileadmin/Bibliothek/downloads/Pressetexte/Weinfruehling%202019_Nachbericht.z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E11F0-7780-4E07-A1D7-E1B272D4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Vinea2</dc:creator>
  <cp:keywords/>
  <dc:description/>
  <cp:lastModifiedBy>Vinea Wachau</cp:lastModifiedBy>
  <cp:revision>3</cp:revision>
  <cp:lastPrinted>2019-05-07T06:19:00Z</cp:lastPrinted>
  <dcterms:created xsi:type="dcterms:W3CDTF">2019-05-07T06:22:00Z</dcterms:created>
  <dcterms:modified xsi:type="dcterms:W3CDTF">2019-05-08T09:39:00Z</dcterms:modified>
</cp:coreProperties>
</file>